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4A0"/>
      </w:tblPr>
      <w:tblGrid>
        <w:gridCol w:w="5211"/>
        <w:gridCol w:w="5103"/>
      </w:tblGrid>
      <w:tr w:rsidR="00F41AA8" w:rsidRPr="00F41AA8" w:rsidTr="00F41AA8">
        <w:tc>
          <w:tcPr>
            <w:tcW w:w="5211" w:type="dxa"/>
          </w:tcPr>
          <w:p w:rsidR="00F41AA8" w:rsidRPr="008246B6" w:rsidRDefault="00F41AA8" w:rsidP="00BD112C">
            <w:pPr>
              <w:rPr>
                <w:szCs w:val="28"/>
                <w:lang w:val="en-US"/>
              </w:rPr>
            </w:pPr>
          </w:p>
        </w:tc>
        <w:tc>
          <w:tcPr>
            <w:tcW w:w="5103" w:type="dxa"/>
          </w:tcPr>
          <w:p w:rsidR="00F41AA8" w:rsidRPr="00864992" w:rsidRDefault="00F41AA8" w:rsidP="00BD112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D947FA">
              <w:rPr>
                <w:sz w:val="28"/>
                <w:szCs w:val="28"/>
              </w:rPr>
              <w:t>№</w:t>
            </w:r>
            <w:r w:rsidR="00804420">
              <w:rPr>
                <w:sz w:val="28"/>
                <w:szCs w:val="28"/>
              </w:rPr>
              <w:t>6</w:t>
            </w:r>
            <w:r w:rsidRPr="00456326">
              <w:rPr>
                <w:sz w:val="28"/>
                <w:szCs w:val="28"/>
              </w:rPr>
              <w:t xml:space="preserve">                                                      </w:t>
            </w:r>
            <w:r>
              <w:rPr>
                <w:sz w:val="28"/>
                <w:szCs w:val="28"/>
              </w:rPr>
              <w:t xml:space="preserve">            </w:t>
            </w:r>
            <w:r w:rsidRPr="00456326">
              <w:rPr>
                <w:sz w:val="28"/>
                <w:szCs w:val="28"/>
              </w:rPr>
              <w:t xml:space="preserve"> </w:t>
            </w:r>
          </w:p>
          <w:p w:rsidR="00F41AA8" w:rsidRDefault="00F41AA8" w:rsidP="00BD112C">
            <w:pPr>
              <w:rPr>
                <w:szCs w:val="28"/>
              </w:rPr>
            </w:pPr>
            <w:r w:rsidRPr="008246B6">
              <w:rPr>
                <w:sz w:val="28"/>
                <w:szCs w:val="28"/>
              </w:rPr>
              <w:t xml:space="preserve">к </w:t>
            </w:r>
            <w:r w:rsidR="00D947FA">
              <w:rPr>
                <w:sz w:val="28"/>
                <w:szCs w:val="28"/>
              </w:rPr>
              <w:t>постановлению администрации</w:t>
            </w:r>
          </w:p>
          <w:p w:rsidR="00D947FA" w:rsidRDefault="00D947FA" w:rsidP="00BD112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="0063130A">
              <w:rPr>
                <w:sz w:val="28"/>
                <w:szCs w:val="28"/>
              </w:rPr>
              <w:t xml:space="preserve"> Кубанец</w:t>
            </w:r>
          </w:p>
          <w:p w:rsidR="00D947FA" w:rsidRPr="00864992" w:rsidRDefault="00D947FA" w:rsidP="00BD112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Тимашевского района</w:t>
            </w:r>
          </w:p>
          <w:p w:rsidR="00F41AA8" w:rsidRPr="00F41AA8" w:rsidRDefault="00F41AA8" w:rsidP="00BD112C">
            <w:pPr>
              <w:rPr>
                <w:szCs w:val="28"/>
              </w:rPr>
            </w:pPr>
            <w:r w:rsidRPr="008246B6">
              <w:rPr>
                <w:sz w:val="28"/>
                <w:szCs w:val="28"/>
              </w:rPr>
              <w:t>от __________</w:t>
            </w:r>
            <w:r w:rsidR="00D947FA">
              <w:rPr>
                <w:sz w:val="28"/>
                <w:szCs w:val="28"/>
              </w:rPr>
              <w:t>____</w:t>
            </w:r>
            <w:r w:rsidRPr="008246B6">
              <w:rPr>
                <w:sz w:val="28"/>
                <w:szCs w:val="28"/>
              </w:rPr>
              <w:t>_№__</w:t>
            </w:r>
            <w:r w:rsidR="00D947FA">
              <w:rPr>
                <w:sz w:val="28"/>
                <w:szCs w:val="28"/>
              </w:rPr>
              <w:t>___</w:t>
            </w:r>
            <w:r w:rsidRPr="008246B6">
              <w:rPr>
                <w:sz w:val="28"/>
                <w:szCs w:val="28"/>
              </w:rPr>
              <w:t>__</w:t>
            </w:r>
          </w:p>
        </w:tc>
      </w:tr>
    </w:tbl>
    <w:p w:rsidR="00F41AA8" w:rsidRPr="00D947FA" w:rsidRDefault="00F41AA8" w:rsidP="00D947FA">
      <w:pPr>
        <w:rPr>
          <w:b/>
          <w:sz w:val="28"/>
          <w:szCs w:val="28"/>
        </w:rPr>
      </w:pPr>
    </w:p>
    <w:p w:rsidR="00D3611F" w:rsidRDefault="00D3611F" w:rsidP="00F41AA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</w:p>
    <w:p w:rsidR="00D3611F" w:rsidRDefault="00D3611F" w:rsidP="00F41AA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</w:p>
    <w:p w:rsidR="00F41AA8" w:rsidRPr="00A13D84" w:rsidRDefault="00F41AA8" w:rsidP="00F41AA8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>СРОКИ</w:t>
      </w:r>
    </w:p>
    <w:p w:rsidR="00F41AA8" w:rsidRPr="00A13D84" w:rsidRDefault="00F41AA8" w:rsidP="00F41AA8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>представления квартальной бюджетной отчетности</w:t>
      </w:r>
    </w:p>
    <w:p w:rsidR="00F41AA8" w:rsidRPr="00A13D84" w:rsidRDefault="00F41AA8" w:rsidP="00F41AA8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 xml:space="preserve"> и </w:t>
      </w:r>
      <w:r w:rsidR="00D947FA">
        <w:rPr>
          <w:b/>
          <w:sz w:val="28"/>
          <w:szCs w:val="28"/>
        </w:rPr>
        <w:t>сводной</w:t>
      </w:r>
      <w:r w:rsidRPr="00A13D84">
        <w:rPr>
          <w:b/>
          <w:sz w:val="28"/>
          <w:szCs w:val="28"/>
        </w:rPr>
        <w:t xml:space="preserve"> бухгалтерской отчетности</w:t>
      </w:r>
    </w:p>
    <w:p w:rsidR="00D947FA" w:rsidRDefault="00F41AA8" w:rsidP="00D947FA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sz w:val="28"/>
          <w:szCs w:val="28"/>
        </w:rPr>
        <w:t xml:space="preserve"> </w:t>
      </w:r>
      <w:r w:rsidR="00D947FA">
        <w:rPr>
          <w:b/>
          <w:sz w:val="28"/>
          <w:szCs w:val="28"/>
        </w:rPr>
        <w:t>сельского поселения</w:t>
      </w:r>
      <w:r w:rsidR="0063130A">
        <w:rPr>
          <w:b/>
          <w:sz w:val="28"/>
          <w:szCs w:val="28"/>
        </w:rPr>
        <w:t xml:space="preserve"> Кубанец</w:t>
      </w:r>
    </w:p>
    <w:p w:rsidR="00F41AA8" w:rsidRPr="0030032B" w:rsidRDefault="00F41AA8" w:rsidP="00D947FA">
      <w:pPr>
        <w:tabs>
          <w:tab w:val="left" w:pos="567"/>
          <w:tab w:val="left" w:pos="851"/>
          <w:tab w:val="left" w:pos="5400"/>
        </w:tabs>
        <w:jc w:val="center"/>
        <w:rPr>
          <w:b/>
          <w:sz w:val="28"/>
          <w:szCs w:val="28"/>
        </w:rPr>
      </w:pPr>
      <w:r w:rsidRPr="00A13D84">
        <w:rPr>
          <w:b/>
          <w:color w:val="22272F"/>
          <w:sz w:val="28"/>
          <w:szCs w:val="28"/>
          <w:shd w:val="clear" w:color="auto" w:fill="FFFFFF"/>
        </w:rPr>
        <w:t xml:space="preserve"> Тимашевского района</w:t>
      </w:r>
      <w:r w:rsidRPr="0030032B">
        <w:rPr>
          <w:b/>
          <w:sz w:val="28"/>
          <w:szCs w:val="28"/>
        </w:rPr>
        <w:t xml:space="preserve"> в 20</w:t>
      </w:r>
      <w:r>
        <w:rPr>
          <w:b/>
          <w:sz w:val="28"/>
          <w:szCs w:val="28"/>
        </w:rPr>
        <w:t>2</w:t>
      </w:r>
      <w:r w:rsidR="00CC5C7C">
        <w:rPr>
          <w:b/>
          <w:sz w:val="28"/>
          <w:szCs w:val="28"/>
        </w:rPr>
        <w:t>4</w:t>
      </w:r>
      <w:r w:rsidRPr="0030032B">
        <w:rPr>
          <w:b/>
          <w:sz w:val="28"/>
          <w:szCs w:val="28"/>
        </w:rPr>
        <w:t xml:space="preserve"> году</w:t>
      </w:r>
    </w:p>
    <w:p w:rsidR="00F41AA8" w:rsidRDefault="00F41AA8" w:rsidP="00F41AA8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p w:rsidR="00F41AA8" w:rsidRDefault="00F41AA8" w:rsidP="00F41AA8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9497" w:type="dxa"/>
        <w:tblInd w:w="250" w:type="dxa"/>
        <w:tblLayout w:type="fixed"/>
        <w:tblLook w:val="04A0"/>
      </w:tblPr>
      <w:tblGrid>
        <w:gridCol w:w="5298"/>
        <w:gridCol w:w="1790"/>
        <w:gridCol w:w="2409"/>
      </w:tblGrid>
      <w:tr w:rsidR="00F41AA8" w:rsidRPr="00D17AC9" w:rsidTr="00A625A9">
        <w:trPr>
          <w:trHeight w:val="459"/>
        </w:trPr>
        <w:tc>
          <w:tcPr>
            <w:tcW w:w="5298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Наименование формы </w:t>
            </w:r>
          </w:p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отчетности</w:t>
            </w:r>
          </w:p>
        </w:tc>
        <w:tc>
          <w:tcPr>
            <w:tcW w:w="1790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Код формы</w:t>
            </w:r>
          </w:p>
        </w:tc>
        <w:tc>
          <w:tcPr>
            <w:tcW w:w="2409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Срок</w:t>
            </w:r>
          </w:p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представления </w:t>
            </w:r>
          </w:p>
        </w:tc>
      </w:tr>
      <w:tr w:rsidR="00F41AA8" w:rsidRPr="00D17AC9" w:rsidTr="00A625A9">
        <w:trPr>
          <w:trHeight w:val="310"/>
        </w:trPr>
        <w:tc>
          <w:tcPr>
            <w:tcW w:w="5298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1</w:t>
            </w:r>
          </w:p>
        </w:tc>
        <w:tc>
          <w:tcPr>
            <w:tcW w:w="1790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F41AA8" w:rsidRPr="00D17AC9" w:rsidRDefault="00F41AA8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3</w:t>
            </w:r>
          </w:p>
        </w:tc>
      </w:tr>
      <w:tr w:rsidR="00D3611F" w:rsidRPr="00D17AC9" w:rsidTr="00D947FA">
        <w:trPr>
          <w:trHeight w:val="2650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исполнении бюджета» по пока</w:t>
            </w:r>
            <w:r w:rsidRPr="00D17AC9">
              <w:rPr>
                <w:color w:val="000000" w:themeColor="text1"/>
              </w:rPr>
              <w:softHyphen/>
              <w:t>зателям по исполнению бюджета в ходе реализации национальных проектов (про</w:t>
            </w:r>
            <w:r w:rsidRPr="00D17AC9">
              <w:rPr>
                <w:color w:val="000000" w:themeColor="text1"/>
              </w:rPr>
              <w:softHyphen/>
              <w:t>грамм), комплексного плана модерниза</w:t>
            </w:r>
            <w:r w:rsidRPr="00D17AC9">
              <w:rPr>
                <w:color w:val="000000" w:themeColor="text1"/>
              </w:rPr>
              <w:softHyphen/>
              <w:t>ции и расширения магистральной инфра</w:t>
            </w:r>
            <w:r w:rsidRPr="00D17AC9">
              <w:rPr>
                <w:color w:val="000000" w:themeColor="text1"/>
              </w:rPr>
              <w:softHyphen/>
              <w:t>структуры (региональных проектов в со</w:t>
            </w:r>
            <w:r w:rsidRPr="00D17AC9">
              <w:rPr>
                <w:color w:val="000000" w:themeColor="text1"/>
              </w:rPr>
              <w:softHyphen/>
              <w:t>ставе национальных проектов) (для го</w:t>
            </w:r>
            <w:r w:rsidRPr="00D17AC9">
              <w:rPr>
                <w:color w:val="000000" w:themeColor="text1"/>
              </w:rPr>
              <w:softHyphen/>
              <w:t>родских округов, муниципальных райо</w:t>
            </w:r>
            <w:r w:rsidRPr="00D17AC9">
              <w:rPr>
                <w:color w:val="000000" w:themeColor="text1"/>
              </w:rPr>
              <w:softHyphen/>
              <w:t>нов, городских и сельских поселений)</w:t>
            </w:r>
          </w:p>
        </w:tc>
        <w:tc>
          <w:tcPr>
            <w:tcW w:w="1790" w:type="dxa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0503117-НП</w:t>
            </w:r>
          </w:p>
        </w:tc>
        <w:tc>
          <w:tcPr>
            <w:tcW w:w="2409" w:type="dxa"/>
            <w:vMerge w:val="restart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381108">
              <w:rPr>
                <w:color w:val="000000" w:themeColor="text1"/>
              </w:rPr>
              <w:t>2</w:t>
            </w:r>
            <w:r w:rsidRPr="00D17AC9">
              <w:rPr>
                <w:color w:val="000000" w:themeColor="text1"/>
              </w:rPr>
              <w:t xml:space="preserve"> рабочий день месяца, </w:t>
            </w:r>
          </w:p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следующего за </w:t>
            </w:r>
            <w:proofErr w:type="gramStart"/>
            <w:r w:rsidRPr="00D17AC9">
              <w:rPr>
                <w:color w:val="000000" w:themeColor="text1"/>
              </w:rPr>
              <w:t>отчетным</w:t>
            </w:r>
            <w:proofErr w:type="gramEnd"/>
            <w:r w:rsidRPr="00D17AC9">
              <w:rPr>
                <w:color w:val="000000" w:themeColor="text1"/>
              </w:rPr>
              <w:t xml:space="preserve"> </w:t>
            </w:r>
          </w:p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периодом</w:t>
            </w:r>
          </w:p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3611F">
        <w:trPr>
          <w:trHeight w:val="341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«Справка по консолидируемым расчетам»</w:t>
            </w:r>
          </w:p>
        </w:tc>
        <w:tc>
          <w:tcPr>
            <w:tcW w:w="1790" w:type="dxa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0503125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947FA">
        <w:trPr>
          <w:trHeight w:val="1757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</w:t>
            </w:r>
            <w:r w:rsidRPr="00D17AC9">
              <w:rPr>
                <w:color w:val="000000" w:themeColor="text1"/>
                <w:shd w:val="clear" w:color="auto" w:fill="FFFFFF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  <w:r w:rsidRPr="00D17AC9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D3611F" w:rsidRPr="00D17AC9" w:rsidRDefault="00D3611F" w:rsidP="00AC70A0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  <w:lang w:val="en-US"/>
              </w:rPr>
            </w:pPr>
            <w:r w:rsidRPr="00D17AC9">
              <w:rPr>
                <w:color w:val="000000" w:themeColor="text1"/>
              </w:rPr>
              <w:t>ф. 050312</w:t>
            </w:r>
            <w:r w:rsidRPr="00D17AC9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947FA">
        <w:trPr>
          <w:trHeight w:val="974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"Справка о суммах консолидируемых поступлений, подлежащих зачислению на счет бюджета»</w:t>
            </w:r>
          </w:p>
        </w:tc>
        <w:tc>
          <w:tcPr>
            <w:tcW w:w="1790" w:type="dxa"/>
          </w:tcPr>
          <w:p w:rsidR="00D3611F" w:rsidRPr="00D17AC9" w:rsidRDefault="00D3611F" w:rsidP="00D3611F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0503184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3611F">
        <w:trPr>
          <w:trHeight w:val="753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  <w:shd w:val="clear" w:color="auto" w:fill="FFFFFF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1790" w:type="dxa"/>
          </w:tcPr>
          <w:p w:rsidR="00D3611F" w:rsidRPr="00D17AC9" w:rsidRDefault="00D3611F" w:rsidP="00D3611F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0503178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D947FA">
        <w:trPr>
          <w:trHeight w:val="515"/>
        </w:trPr>
        <w:tc>
          <w:tcPr>
            <w:tcW w:w="5298" w:type="dxa"/>
          </w:tcPr>
          <w:p w:rsidR="00D3611F" w:rsidRPr="00D17AC9" w:rsidRDefault="00D3611F" w:rsidP="004C7E40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«Отчет об исполнении бюджета» </w:t>
            </w:r>
          </w:p>
        </w:tc>
        <w:tc>
          <w:tcPr>
            <w:tcW w:w="1790" w:type="dxa"/>
          </w:tcPr>
          <w:p w:rsidR="00D3611F" w:rsidRPr="00D17AC9" w:rsidRDefault="00D3611F" w:rsidP="00D3611F">
            <w:pPr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0503117</w:t>
            </w:r>
          </w:p>
        </w:tc>
        <w:tc>
          <w:tcPr>
            <w:tcW w:w="2409" w:type="dxa"/>
            <w:vMerge/>
          </w:tcPr>
          <w:p w:rsidR="00D3611F" w:rsidRPr="00D17AC9" w:rsidRDefault="00D3611F" w:rsidP="00F41AA8">
            <w:pPr>
              <w:jc w:val="center"/>
              <w:rPr>
                <w:color w:val="000000" w:themeColor="text1"/>
              </w:rPr>
            </w:pPr>
          </w:p>
        </w:tc>
      </w:tr>
      <w:tr w:rsidR="00D3611F" w:rsidRPr="00D17AC9" w:rsidTr="00A625A9">
        <w:trPr>
          <w:trHeight w:val="1134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«Справочная таблица к отчету об испол</w:t>
            </w:r>
            <w:r w:rsidRPr="00D17AC9">
              <w:rPr>
                <w:color w:val="000000" w:themeColor="text1"/>
              </w:rPr>
              <w:softHyphen/>
              <w:t>нении консолидированного бюджета субъекта Российской Федерации»</w:t>
            </w:r>
          </w:p>
        </w:tc>
        <w:tc>
          <w:tcPr>
            <w:tcW w:w="1790" w:type="dxa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0503387</w:t>
            </w:r>
          </w:p>
        </w:tc>
        <w:tc>
          <w:tcPr>
            <w:tcW w:w="2409" w:type="dxa"/>
            <w:vMerge w:val="restart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 </w:t>
            </w:r>
            <w:r w:rsidRPr="00381108">
              <w:rPr>
                <w:color w:val="000000" w:themeColor="text1"/>
              </w:rPr>
              <w:t>5</w:t>
            </w:r>
            <w:r w:rsidRPr="00D17AC9">
              <w:rPr>
                <w:color w:val="000000" w:themeColor="text1"/>
              </w:rPr>
              <w:t xml:space="preserve"> числа                 месяца,                      следующего </w:t>
            </w:r>
          </w:p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</w:tc>
      </w:tr>
      <w:tr w:rsidR="00D3611F" w:rsidRPr="00D17AC9" w:rsidTr="00A625A9">
        <w:trPr>
          <w:trHeight w:val="416"/>
        </w:trPr>
        <w:tc>
          <w:tcPr>
            <w:tcW w:w="5298" w:type="dxa"/>
          </w:tcPr>
          <w:p w:rsidR="00D3611F" w:rsidRPr="00D17AC9" w:rsidRDefault="00D3611F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«Сведения об исполнении бюджета»</w:t>
            </w:r>
          </w:p>
        </w:tc>
        <w:tc>
          <w:tcPr>
            <w:tcW w:w="1790" w:type="dxa"/>
          </w:tcPr>
          <w:p w:rsidR="00D3611F" w:rsidRPr="00D17AC9" w:rsidRDefault="00D3611F" w:rsidP="00BD112C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0503164</w:t>
            </w:r>
          </w:p>
        </w:tc>
        <w:tc>
          <w:tcPr>
            <w:tcW w:w="2409" w:type="dxa"/>
            <w:vMerge/>
          </w:tcPr>
          <w:p w:rsidR="00D3611F" w:rsidRPr="00D17AC9" w:rsidRDefault="00D3611F" w:rsidP="00D3611F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color w:val="000000" w:themeColor="text1"/>
              </w:rPr>
            </w:pPr>
          </w:p>
        </w:tc>
      </w:tr>
      <w:tr w:rsidR="00F57CCB" w:rsidRPr="00D17AC9" w:rsidTr="00A625A9">
        <w:tc>
          <w:tcPr>
            <w:tcW w:w="5298" w:type="dxa"/>
          </w:tcPr>
          <w:p w:rsidR="00F57CCB" w:rsidRPr="00D17AC9" w:rsidRDefault="00F57CCB" w:rsidP="00F94502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90" w:type="dxa"/>
          </w:tcPr>
          <w:p w:rsidR="00F57CCB" w:rsidRPr="00D17AC9" w:rsidRDefault="00F57CCB" w:rsidP="00F57CC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F57CCB" w:rsidRPr="00D17AC9" w:rsidRDefault="00F57CCB" w:rsidP="00F57CC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3</w:t>
            </w: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C41003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использовании межбюджетных трансфертов из федерального бюджета субъектами Российской Федерации, муницип</w:t>
            </w:r>
            <w:r w:rsidR="00C41003">
              <w:rPr>
                <w:color w:val="000000" w:themeColor="text1"/>
              </w:rPr>
              <w:t>альными образованиями и террито</w:t>
            </w:r>
            <w:r w:rsidRPr="00D17AC9">
              <w:rPr>
                <w:color w:val="000000" w:themeColor="text1"/>
              </w:rPr>
              <w:t>риальным государственным внебюджет</w:t>
            </w:r>
            <w:r w:rsidRPr="00D17AC9">
              <w:rPr>
                <w:color w:val="000000" w:themeColor="text1"/>
              </w:rPr>
              <w:softHyphen/>
              <w:t xml:space="preserve">ным фондом» 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0503324</w:t>
            </w:r>
            <w:r w:rsidR="00822E45">
              <w:rPr>
                <w:color w:val="000000" w:themeColor="text1"/>
              </w:rPr>
              <w:t>Ф</w:t>
            </w:r>
          </w:p>
        </w:tc>
        <w:tc>
          <w:tcPr>
            <w:tcW w:w="2409" w:type="dxa"/>
            <w:vMerge w:val="restart"/>
          </w:tcPr>
          <w:p w:rsidR="002C2B52" w:rsidRPr="00D17AC9" w:rsidRDefault="002C2B52" w:rsidP="00F57CC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381108">
              <w:rPr>
                <w:color w:val="000000" w:themeColor="text1"/>
              </w:rPr>
              <w:t>5</w:t>
            </w:r>
            <w:r w:rsidRPr="00D17AC9">
              <w:rPr>
                <w:color w:val="000000" w:themeColor="text1"/>
              </w:rPr>
              <w:t xml:space="preserve"> числа                 месяца,                      следующего </w:t>
            </w:r>
          </w:p>
          <w:p w:rsidR="002C2B52" w:rsidRPr="00D17AC9" w:rsidRDefault="002C2B52" w:rsidP="00F57CC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«Пояснительная записка к отчету об ис</w:t>
            </w:r>
            <w:r w:rsidRPr="00D17AC9">
              <w:rPr>
                <w:color w:val="000000" w:themeColor="text1"/>
              </w:rPr>
              <w:softHyphen/>
              <w:t xml:space="preserve">полнении бюджета» (текстовый формат) 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</w:t>
            </w:r>
            <w:r w:rsidRPr="00D17AC9">
              <w:rPr>
                <w:color w:val="000000" w:themeColor="text1"/>
                <w:lang w:val="en-US"/>
              </w:rPr>
              <w:t>1</w:t>
            </w:r>
            <w:r w:rsidRPr="00D17AC9">
              <w:rPr>
                <w:color w:val="000000" w:themeColor="text1"/>
              </w:rPr>
              <w:t>60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 движении денежных средств» за полугодие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0503123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 движении денежных средств учреждения» за полугодие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0503723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исполнении учреждением плана его финансово-хозяйственной дея</w:t>
            </w:r>
            <w:r w:rsidRPr="00D17AC9">
              <w:rPr>
                <w:color w:val="000000" w:themeColor="text1"/>
              </w:rPr>
              <w:softHyphen/>
              <w:t xml:space="preserve">тельности» 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0503737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</w:t>
            </w:r>
            <w:r w:rsidRPr="00D17AC9">
              <w:rPr>
                <w:color w:val="000000" w:themeColor="text1"/>
                <w:shd w:val="clear" w:color="auto" w:fill="FFFFFF"/>
              </w:rPr>
              <w:t>Сведения об остатках денежных средств учреждения</w:t>
            </w:r>
            <w:r w:rsidRPr="00D17AC9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0503779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2C2B52" w:rsidRPr="00D17AC9" w:rsidTr="00A625A9">
        <w:tc>
          <w:tcPr>
            <w:tcW w:w="5298" w:type="dxa"/>
          </w:tcPr>
          <w:p w:rsidR="002C2B52" w:rsidRPr="00D17AC9" w:rsidRDefault="002C2B52" w:rsidP="004C7E40">
            <w:pPr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«Справка по консолидируемым расчетам бюджетного учреждения</w:t>
            </w:r>
            <w:r w:rsidR="00381108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0503725</w:t>
            </w:r>
          </w:p>
        </w:tc>
        <w:tc>
          <w:tcPr>
            <w:tcW w:w="2409" w:type="dxa"/>
            <w:vMerge/>
          </w:tcPr>
          <w:p w:rsidR="002C2B52" w:rsidRPr="00D17AC9" w:rsidRDefault="002C2B52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 xml:space="preserve">«Отчет о бюджетных </w:t>
            </w:r>
            <w:r>
              <w:rPr>
                <w:color w:val="000000" w:themeColor="text1"/>
                <w:shd w:val="clear" w:color="auto" w:fill="FFFFFF"/>
              </w:rPr>
              <w:t>обязательствах»</w:t>
            </w:r>
            <w:r w:rsidRPr="00D17AC9">
              <w:rPr>
                <w:color w:val="000000" w:themeColor="text1"/>
                <w:shd w:val="clear" w:color="auto" w:fill="FFFFFF"/>
              </w:rPr>
              <w:t xml:space="preserve"> по состоянию на 1 июля, 1 октября</w:t>
            </w:r>
          </w:p>
        </w:tc>
        <w:tc>
          <w:tcPr>
            <w:tcW w:w="1790" w:type="dxa"/>
          </w:tcPr>
          <w:p w:rsidR="00C41003" w:rsidRPr="00D17AC9" w:rsidRDefault="00C41003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0503128</w:t>
            </w:r>
          </w:p>
        </w:tc>
        <w:tc>
          <w:tcPr>
            <w:tcW w:w="2409" w:type="dxa"/>
            <w:vMerge w:val="restart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10 числа                  месяца,                                     следующего </w:t>
            </w:r>
          </w:p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  <w:p w:rsidR="00C41003" w:rsidRPr="00D17AC9" w:rsidRDefault="00C41003" w:rsidP="00F57CCB">
            <w:pPr>
              <w:tabs>
                <w:tab w:val="left" w:pos="34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381108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 бюджетных обязательствах» – по показателям о принятии и исполнении получателями бюджетных средств бюд</w:t>
            </w:r>
            <w:r w:rsidRPr="00D17AC9">
              <w:rPr>
                <w:color w:val="000000" w:themeColor="text1"/>
              </w:rPr>
              <w:softHyphen/>
              <w:t>жетных обязательств в ходе реализации национальных проектов (программ), ком</w:t>
            </w:r>
            <w:r w:rsidRPr="00D17AC9">
              <w:rPr>
                <w:color w:val="000000" w:themeColor="text1"/>
              </w:rPr>
              <w:softHyphen/>
              <w:t>плексного плана модернизации и расши</w:t>
            </w:r>
            <w:r w:rsidRPr="00D17AC9">
              <w:rPr>
                <w:color w:val="000000" w:themeColor="text1"/>
              </w:rPr>
              <w:softHyphen/>
              <w:t>рения магистральной инфраструктуры (региональных проектов в составе нацио</w:t>
            </w:r>
            <w:r w:rsidRPr="00D17AC9">
              <w:rPr>
                <w:color w:val="000000" w:themeColor="text1"/>
              </w:rPr>
              <w:softHyphen/>
              <w:t>нальных проектов)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0503128-НП</w:t>
            </w:r>
          </w:p>
        </w:tc>
        <w:tc>
          <w:tcPr>
            <w:tcW w:w="2409" w:type="dxa"/>
            <w:vMerge/>
          </w:tcPr>
          <w:p w:rsidR="00C41003" w:rsidRPr="00D17AC9" w:rsidRDefault="00C41003" w:rsidP="00F57CCB">
            <w:pPr>
              <w:tabs>
                <w:tab w:val="left" w:pos="34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«Сведения по дебиторской и кредитор</w:t>
            </w:r>
            <w:r w:rsidRPr="00D17AC9">
              <w:rPr>
                <w:color w:val="000000" w:themeColor="text1"/>
              </w:rPr>
              <w:softHyphen/>
              <w:t>ской задолженности» на 1 июля, на 1 ок</w:t>
            </w:r>
            <w:r w:rsidRPr="00D17AC9">
              <w:rPr>
                <w:color w:val="000000" w:themeColor="text1"/>
              </w:rPr>
              <w:softHyphen/>
              <w:t>тября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</w:t>
            </w:r>
            <w:r w:rsidRPr="00D17AC9">
              <w:rPr>
                <w:color w:val="000000" w:themeColor="text1"/>
                <w:lang w:val="en-US"/>
              </w:rPr>
              <w:t>1</w:t>
            </w:r>
            <w:r w:rsidRPr="00D17AC9">
              <w:rPr>
                <w:color w:val="000000" w:themeColor="text1"/>
              </w:rPr>
              <w:t>69</w:t>
            </w:r>
          </w:p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4C7E40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использовании межбюджетных трансфертов из краевого бюджета муни</w:t>
            </w:r>
            <w:r w:rsidRPr="00D17AC9">
              <w:rPr>
                <w:color w:val="000000" w:themeColor="text1"/>
              </w:rPr>
              <w:softHyphen/>
              <w:t>ципальными образованиями и территори</w:t>
            </w:r>
            <w:r w:rsidRPr="00D17AC9">
              <w:rPr>
                <w:color w:val="000000" w:themeColor="text1"/>
              </w:rPr>
              <w:softHyphen/>
              <w:t>альным государственным внебюджетным фондом»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0503324К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c>
          <w:tcPr>
            <w:tcW w:w="5298" w:type="dxa"/>
          </w:tcPr>
          <w:p w:rsidR="00C41003" w:rsidRPr="00D17AC9" w:rsidRDefault="00C41003" w:rsidP="00400DC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«Сведения об изменении остатков ва</w:t>
            </w:r>
            <w:r w:rsidRPr="00D17AC9">
              <w:rPr>
                <w:color w:val="000000" w:themeColor="text1"/>
              </w:rPr>
              <w:softHyphen/>
              <w:t>люты</w:t>
            </w:r>
            <w:r w:rsidR="00400DC9">
              <w:rPr>
                <w:color w:val="000000" w:themeColor="text1"/>
              </w:rPr>
              <w:t xml:space="preserve"> </w:t>
            </w:r>
            <w:r w:rsidRPr="00D17AC9">
              <w:rPr>
                <w:color w:val="000000" w:themeColor="text1"/>
              </w:rPr>
              <w:t>баланса»</w:t>
            </w:r>
          </w:p>
        </w:tc>
        <w:tc>
          <w:tcPr>
            <w:tcW w:w="1790" w:type="dxa"/>
          </w:tcPr>
          <w:p w:rsidR="00C41003" w:rsidRPr="00D17AC9" w:rsidRDefault="00C41003" w:rsidP="00F41AA8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</w:t>
            </w:r>
            <w:r w:rsidRPr="00D17AC9">
              <w:rPr>
                <w:color w:val="000000" w:themeColor="text1"/>
                <w:lang w:val="en-US"/>
              </w:rPr>
              <w:t>1</w:t>
            </w:r>
            <w:r w:rsidRPr="00D17AC9">
              <w:rPr>
                <w:color w:val="000000" w:themeColor="text1"/>
              </w:rPr>
              <w:t>73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rPr>
          <w:trHeight w:val="563"/>
        </w:trPr>
        <w:tc>
          <w:tcPr>
            <w:tcW w:w="5298" w:type="dxa"/>
          </w:tcPr>
          <w:p w:rsidR="00C41003" w:rsidRPr="00D17AC9" w:rsidRDefault="00C41003" w:rsidP="004C7E4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обязательствах учреждения» на 1 июля, на 1 октября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0503738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rPr>
          <w:trHeight w:val="632"/>
        </w:trPr>
        <w:tc>
          <w:tcPr>
            <w:tcW w:w="5298" w:type="dxa"/>
          </w:tcPr>
          <w:p w:rsidR="00C41003" w:rsidRPr="00D17AC9" w:rsidRDefault="00C41003" w:rsidP="00381108">
            <w:pPr>
              <w:tabs>
                <w:tab w:val="left" w:pos="567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«Отчет об обязательствах учреждения» – по показателям о принятии и исполнении учреждением обязательств в ходе реализации национальных проектов (про</w:t>
            </w:r>
            <w:r w:rsidRPr="00D17AC9">
              <w:rPr>
                <w:color w:val="000000" w:themeColor="text1"/>
              </w:rPr>
              <w:softHyphen/>
              <w:t>грамм), комплексного плана модерниза</w:t>
            </w:r>
            <w:r w:rsidRPr="00D17AC9">
              <w:rPr>
                <w:color w:val="000000" w:themeColor="text1"/>
              </w:rPr>
              <w:softHyphen/>
              <w:t>ции и расширения магистральной инфра</w:t>
            </w:r>
            <w:r w:rsidRPr="00D17AC9">
              <w:rPr>
                <w:color w:val="000000" w:themeColor="text1"/>
              </w:rPr>
              <w:softHyphen/>
              <w:t>структуры (региональных проектов в со</w:t>
            </w:r>
            <w:r w:rsidRPr="00D17AC9">
              <w:rPr>
                <w:color w:val="000000" w:themeColor="text1"/>
              </w:rPr>
              <w:softHyphen/>
              <w:t>ставе национальных проектов)</w:t>
            </w:r>
          </w:p>
        </w:tc>
        <w:tc>
          <w:tcPr>
            <w:tcW w:w="1790" w:type="dxa"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0503738-НП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C41003" w:rsidRPr="00D17AC9" w:rsidTr="00A625A9">
        <w:trPr>
          <w:trHeight w:val="632"/>
        </w:trPr>
        <w:tc>
          <w:tcPr>
            <w:tcW w:w="5298" w:type="dxa"/>
          </w:tcPr>
          <w:p w:rsidR="00C41003" w:rsidRPr="00D17AC9" w:rsidRDefault="00C41003" w:rsidP="009E4BAB">
            <w:pPr>
              <w:tabs>
                <w:tab w:val="left" w:pos="851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«Пояснительная записка к Балансу учре</w:t>
            </w:r>
            <w:r w:rsidRPr="00D17AC9">
              <w:rPr>
                <w:color w:val="000000" w:themeColor="text1"/>
              </w:rPr>
              <w:softHyphen/>
              <w:t xml:space="preserve">ждения» (текстовый формат) </w:t>
            </w:r>
          </w:p>
        </w:tc>
        <w:tc>
          <w:tcPr>
            <w:tcW w:w="1790" w:type="dxa"/>
          </w:tcPr>
          <w:p w:rsidR="00C41003" w:rsidRPr="00D17AC9" w:rsidRDefault="00C41003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0503760</w:t>
            </w:r>
          </w:p>
        </w:tc>
        <w:tc>
          <w:tcPr>
            <w:tcW w:w="2409" w:type="dxa"/>
            <w:vMerge/>
          </w:tcPr>
          <w:p w:rsidR="00C41003" w:rsidRPr="00D17AC9" w:rsidRDefault="00C41003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400DC9" w:rsidRPr="00D17AC9" w:rsidTr="00A625A9">
        <w:trPr>
          <w:trHeight w:val="632"/>
        </w:trPr>
        <w:tc>
          <w:tcPr>
            <w:tcW w:w="5298" w:type="dxa"/>
          </w:tcPr>
          <w:p w:rsidR="00400DC9" w:rsidRPr="00D17AC9" w:rsidRDefault="00400DC9" w:rsidP="009E4BAB">
            <w:pPr>
              <w:tabs>
                <w:tab w:val="left" w:pos="709"/>
                <w:tab w:val="left" w:pos="5400"/>
              </w:tabs>
              <w:rPr>
                <w:color w:val="000000" w:themeColor="text1"/>
                <w:u w:val="single"/>
              </w:rPr>
            </w:pPr>
            <w:r w:rsidRPr="00D17AC9">
              <w:rPr>
                <w:color w:val="000000" w:themeColor="text1"/>
              </w:rPr>
              <w:t>«Сведения об изменении остатков ва</w:t>
            </w:r>
            <w:r w:rsidRPr="00D17AC9">
              <w:rPr>
                <w:color w:val="000000" w:themeColor="text1"/>
              </w:rPr>
              <w:softHyphen/>
              <w:t>люты баланса учреждения»</w:t>
            </w:r>
          </w:p>
        </w:tc>
        <w:tc>
          <w:tcPr>
            <w:tcW w:w="1790" w:type="dxa"/>
          </w:tcPr>
          <w:p w:rsidR="00400DC9" w:rsidRPr="00D17AC9" w:rsidRDefault="00400DC9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0503773</w:t>
            </w:r>
          </w:p>
        </w:tc>
        <w:tc>
          <w:tcPr>
            <w:tcW w:w="2409" w:type="dxa"/>
            <w:vMerge/>
          </w:tcPr>
          <w:p w:rsidR="00400DC9" w:rsidRPr="00D17AC9" w:rsidRDefault="00400DC9" w:rsidP="00BD112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</w:tr>
      <w:tr w:rsidR="00400DC9" w:rsidRPr="00D17AC9" w:rsidTr="00400DC9">
        <w:trPr>
          <w:trHeight w:val="274"/>
        </w:trPr>
        <w:tc>
          <w:tcPr>
            <w:tcW w:w="5298" w:type="dxa"/>
          </w:tcPr>
          <w:p w:rsidR="00400DC9" w:rsidRPr="00D17AC9" w:rsidRDefault="00400DC9" w:rsidP="00400DC9">
            <w:pPr>
              <w:tabs>
                <w:tab w:val="left" w:pos="709"/>
                <w:tab w:val="left" w:pos="540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790" w:type="dxa"/>
          </w:tcPr>
          <w:p w:rsidR="00400DC9" w:rsidRPr="00D17AC9" w:rsidRDefault="00400DC9" w:rsidP="00400DC9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2409" w:type="dxa"/>
          </w:tcPr>
          <w:p w:rsidR="00400DC9" w:rsidRPr="00D17AC9" w:rsidRDefault="00400DC9" w:rsidP="00400DC9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</w:tr>
      <w:tr w:rsidR="00400DC9" w:rsidRPr="00D17AC9" w:rsidTr="001B41B6">
        <w:trPr>
          <w:trHeight w:val="872"/>
        </w:trPr>
        <w:tc>
          <w:tcPr>
            <w:tcW w:w="5298" w:type="dxa"/>
          </w:tcPr>
          <w:p w:rsidR="00400DC9" w:rsidRPr="00D17AC9" w:rsidRDefault="00400DC9" w:rsidP="004C7E40">
            <w:pPr>
              <w:tabs>
                <w:tab w:val="left" w:pos="709"/>
                <w:tab w:val="left" w:pos="5400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«Сведения по дебиторской и кредитор</w:t>
            </w:r>
            <w:r w:rsidRPr="00D17AC9">
              <w:rPr>
                <w:color w:val="000000" w:themeColor="text1"/>
              </w:rPr>
              <w:softHyphen/>
              <w:t>ской задолженности учреждения» на</w:t>
            </w:r>
            <w:r>
              <w:rPr>
                <w:color w:val="000000" w:themeColor="text1"/>
              </w:rPr>
              <w:t xml:space="preserve"> </w:t>
            </w:r>
            <w:r w:rsidRPr="00D17AC9">
              <w:rPr>
                <w:color w:val="000000" w:themeColor="text1"/>
              </w:rPr>
              <w:t>1 июля, на 1</w:t>
            </w:r>
          </w:p>
        </w:tc>
        <w:tc>
          <w:tcPr>
            <w:tcW w:w="1790" w:type="dxa"/>
          </w:tcPr>
          <w:p w:rsidR="00400DC9" w:rsidRPr="00D17AC9" w:rsidRDefault="00400DC9" w:rsidP="00400DC9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0503769</w:t>
            </w:r>
          </w:p>
          <w:p w:rsidR="00400DC9" w:rsidRPr="00D17AC9" w:rsidRDefault="00400DC9" w:rsidP="009E4BAB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  <w:vMerge w:val="restart"/>
          </w:tcPr>
          <w:p w:rsidR="00400DC9" w:rsidRPr="00D17AC9" w:rsidRDefault="00400DC9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 xml:space="preserve">10 числа                  месяца,                                     следующего </w:t>
            </w:r>
          </w:p>
          <w:p w:rsidR="00400DC9" w:rsidRPr="00D17AC9" w:rsidRDefault="00400DC9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за отчетным</w:t>
            </w:r>
          </w:p>
          <w:p w:rsidR="00400DC9" w:rsidRPr="00D17AC9" w:rsidRDefault="00400DC9" w:rsidP="004F4BFC">
            <w:pPr>
              <w:jc w:val="center"/>
              <w:rPr>
                <w:color w:val="000000" w:themeColor="text1"/>
              </w:rPr>
            </w:pPr>
          </w:p>
        </w:tc>
      </w:tr>
      <w:tr w:rsidR="002C2B52" w:rsidRPr="00D17AC9" w:rsidTr="001D3B69">
        <w:trPr>
          <w:trHeight w:val="636"/>
        </w:trPr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«</w:t>
            </w:r>
            <w:r w:rsidRPr="00D17AC9">
              <w:rPr>
                <w:color w:val="000000" w:themeColor="text1"/>
                <w:shd w:val="clear" w:color="auto" w:fill="FFFFFF"/>
              </w:rPr>
              <w:t>Сведения об исполнении судебных решений по денежным обязательствам бюджета</w:t>
            </w:r>
            <w:r w:rsidRPr="00D17AC9">
              <w:rPr>
                <w:color w:val="000000" w:themeColor="text1"/>
              </w:rPr>
              <w:t>»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0503296</w:t>
            </w:r>
          </w:p>
        </w:tc>
        <w:tc>
          <w:tcPr>
            <w:tcW w:w="2409" w:type="dxa"/>
            <w:vMerge/>
          </w:tcPr>
          <w:p w:rsidR="002C2B52" w:rsidRPr="00D17AC9" w:rsidRDefault="002C2B52" w:rsidP="004F4BFC">
            <w:pPr>
              <w:jc w:val="center"/>
              <w:rPr>
                <w:color w:val="000000" w:themeColor="text1"/>
              </w:rPr>
            </w:pPr>
          </w:p>
        </w:tc>
      </w:tr>
      <w:tr w:rsidR="002C2B52" w:rsidRPr="00D17AC9" w:rsidTr="004F4BFC">
        <w:trPr>
          <w:trHeight w:val="341"/>
        </w:trPr>
        <w:tc>
          <w:tcPr>
            <w:tcW w:w="5298" w:type="dxa"/>
          </w:tcPr>
          <w:p w:rsidR="002C2B52" w:rsidRPr="00D17AC9" w:rsidRDefault="002C2B52" w:rsidP="004C7E40">
            <w:pPr>
              <w:tabs>
                <w:tab w:val="left" w:pos="567"/>
                <w:tab w:val="left" w:pos="5245"/>
              </w:tabs>
              <w:rPr>
                <w:color w:val="000000" w:themeColor="text1"/>
              </w:rPr>
            </w:pPr>
            <w:r w:rsidRPr="00D17AC9">
              <w:rPr>
                <w:color w:val="000000" w:themeColor="text1"/>
                <w:shd w:val="clear" w:color="auto" w:fill="FFFFFF"/>
              </w:rPr>
              <w:t>«Сведения об исполнении судебных решений по денежным обязательствам учреждения»</w:t>
            </w:r>
          </w:p>
        </w:tc>
        <w:tc>
          <w:tcPr>
            <w:tcW w:w="1790" w:type="dxa"/>
          </w:tcPr>
          <w:p w:rsidR="002C2B52" w:rsidRPr="00D17AC9" w:rsidRDefault="002C2B52" w:rsidP="004F4BFC">
            <w:pPr>
              <w:tabs>
                <w:tab w:val="left" w:pos="567"/>
                <w:tab w:val="left" w:pos="5400"/>
              </w:tabs>
              <w:jc w:val="center"/>
              <w:rPr>
                <w:color w:val="000000" w:themeColor="text1"/>
              </w:rPr>
            </w:pPr>
            <w:r w:rsidRPr="00D17AC9">
              <w:rPr>
                <w:color w:val="000000" w:themeColor="text1"/>
              </w:rPr>
              <w:t>ф. 0503295</w:t>
            </w:r>
          </w:p>
        </w:tc>
        <w:tc>
          <w:tcPr>
            <w:tcW w:w="2409" w:type="dxa"/>
            <w:vMerge/>
          </w:tcPr>
          <w:p w:rsidR="002C2B52" w:rsidRPr="00D17AC9" w:rsidRDefault="002C2B52" w:rsidP="004F4BFC">
            <w:pPr>
              <w:jc w:val="center"/>
              <w:rPr>
                <w:color w:val="000000" w:themeColor="text1"/>
              </w:rPr>
            </w:pPr>
          </w:p>
        </w:tc>
      </w:tr>
    </w:tbl>
    <w:p w:rsidR="004F4BFC" w:rsidRPr="00D17AC9" w:rsidRDefault="00F41AA8" w:rsidP="000C7E3B">
      <w:pPr>
        <w:ind w:firstLine="708"/>
        <w:jc w:val="both"/>
        <w:rPr>
          <w:color w:val="000000" w:themeColor="text1"/>
        </w:rPr>
      </w:pPr>
      <w:r w:rsidRPr="00D17AC9">
        <w:rPr>
          <w:color w:val="000000" w:themeColor="text1"/>
        </w:rPr>
        <w:tab/>
      </w:r>
    </w:p>
    <w:p w:rsidR="000C7E3B" w:rsidRPr="00D17AC9" w:rsidRDefault="000C7E3B" w:rsidP="000C7E3B">
      <w:pPr>
        <w:ind w:firstLine="708"/>
        <w:jc w:val="both"/>
        <w:rPr>
          <w:color w:val="000000" w:themeColor="text1"/>
          <w:sz w:val="28"/>
          <w:szCs w:val="28"/>
        </w:rPr>
      </w:pPr>
      <w:r w:rsidRPr="00D17AC9">
        <w:rPr>
          <w:color w:val="000000" w:themeColor="text1"/>
          <w:sz w:val="28"/>
          <w:szCs w:val="28"/>
        </w:rPr>
        <w:t>Формы отчетности представляются в финансовое управление в электронном виде.</w:t>
      </w:r>
    </w:p>
    <w:p w:rsidR="000C7E3B" w:rsidRDefault="000C7E3B" w:rsidP="000C7E3B">
      <w:pPr>
        <w:ind w:firstLine="708"/>
        <w:jc w:val="both"/>
        <w:rPr>
          <w:sz w:val="28"/>
          <w:szCs w:val="28"/>
        </w:rPr>
      </w:pPr>
    </w:p>
    <w:p w:rsidR="000C7E3B" w:rsidRDefault="000C7E3B" w:rsidP="000C7E3B">
      <w:pPr>
        <w:tabs>
          <w:tab w:val="left" w:pos="5205"/>
          <w:tab w:val="left" w:pos="5850"/>
          <w:tab w:val="right" w:pos="9355"/>
        </w:tabs>
        <w:rPr>
          <w:sz w:val="28"/>
          <w:szCs w:val="28"/>
        </w:rPr>
      </w:pPr>
    </w:p>
    <w:p w:rsidR="00F41AA8" w:rsidRPr="00D947FA" w:rsidRDefault="00D947FA" w:rsidP="00D947FA">
      <w:pPr>
        <w:tabs>
          <w:tab w:val="left" w:pos="709"/>
          <w:tab w:val="left" w:pos="5400"/>
        </w:tabs>
        <w:ind w:left="142"/>
        <w:jc w:val="both"/>
        <w:rPr>
          <w:sz w:val="28"/>
          <w:szCs w:val="28"/>
        </w:rPr>
      </w:pPr>
      <w:r w:rsidRPr="00D947FA">
        <w:rPr>
          <w:sz w:val="28"/>
          <w:szCs w:val="28"/>
        </w:rPr>
        <w:t>Главный специалист администрации</w:t>
      </w:r>
    </w:p>
    <w:p w:rsidR="00D947FA" w:rsidRPr="00D947FA" w:rsidRDefault="00D947FA" w:rsidP="00D947FA">
      <w:pPr>
        <w:tabs>
          <w:tab w:val="left" w:pos="709"/>
          <w:tab w:val="left" w:pos="5400"/>
        </w:tabs>
        <w:ind w:left="142"/>
        <w:jc w:val="both"/>
        <w:rPr>
          <w:sz w:val="28"/>
          <w:szCs w:val="28"/>
        </w:rPr>
      </w:pPr>
      <w:r w:rsidRPr="00D947FA">
        <w:rPr>
          <w:sz w:val="28"/>
          <w:szCs w:val="28"/>
        </w:rPr>
        <w:t>сельского поселения</w:t>
      </w:r>
      <w:r w:rsidR="0063130A">
        <w:rPr>
          <w:sz w:val="28"/>
          <w:szCs w:val="28"/>
        </w:rPr>
        <w:t xml:space="preserve"> Кубанец</w:t>
      </w:r>
    </w:p>
    <w:p w:rsidR="00D947FA" w:rsidRPr="00D947FA" w:rsidRDefault="00D947FA" w:rsidP="00D947FA">
      <w:pPr>
        <w:tabs>
          <w:tab w:val="left" w:pos="709"/>
          <w:tab w:val="left" w:pos="5400"/>
        </w:tabs>
        <w:ind w:left="142"/>
        <w:jc w:val="both"/>
        <w:rPr>
          <w:sz w:val="28"/>
          <w:szCs w:val="28"/>
        </w:rPr>
      </w:pPr>
      <w:r w:rsidRPr="00D947FA">
        <w:rPr>
          <w:sz w:val="28"/>
          <w:szCs w:val="28"/>
        </w:rPr>
        <w:t>Тимашевског</w:t>
      </w:r>
      <w:bookmarkStart w:id="0" w:name="_GoBack"/>
      <w:bookmarkEnd w:id="0"/>
      <w:r w:rsidRPr="00D947FA">
        <w:rPr>
          <w:sz w:val="28"/>
          <w:szCs w:val="28"/>
        </w:rPr>
        <w:t xml:space="preserve">о района                                                               </w:t>
      </w:r>
      <w:r w:rsidR="0063130A">
        <w:rPr>
          <w:sz w:val="28"/>
          <w:szCs w:val="28"/>
        </w:rPr>
        <w:t>Я.А. Саворская</w:t>
      </w:r>
    </w:p>
    <w:sectPr w:rsidR="00D947FA" w:rsidRPr="00D947FA" w:rsidSect="00D947F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849" w:rsidRDefault="003E0849" w:rsidP="00D947FA">
      <w:r>
        <w:separator/>
      </w:r>
    </w:p>
  </w:endnote>
  <w:endnote w:type="continuationSeparator" w:id="0">
    <w:p w:rsidR="003E0849" w:rsidRDefault="003E0849" w:rsidP="00D94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849" w:rsidRDefault="003E0849" w:rsidP="00D947FA">
      <w:r>
        <w:separator/>
      </w:r>
    </w:p>
  </w:footnote>
  <w:footnote w:type="continuationSeparator" w:id="0">
    <w:p w:rsidR="003E0849" w:rsidRDefault="003E0849" w:rsidP="00D94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798023"/>
      <w:docPartObj>
        <w:docPartGallery w:val="Page Numbers (Top of Page)"/>
        <w:docPartUnique/>
      </w:docPartObj>
    </w:sdtPr>
    <w:sdtContent>
      <w:p w:rsidR="00D947FA" w:rsidRDefault="009753FE">
        <w:pPr>
          <w:pStyle w:val="a8"/>
          <w:jc w:val="center"/>
        </w:pPr>
        <w:r>
          <w:fldChar w:fldCharType="begin"/>
        </w:r>
        <w:r w:rsidR="00D947FA">
          <w:instrText>PAGE   \* MERGEFORMAT</w:instrText>
        </w:r>
        <w:r>
          <w:fldChar w:fldCharType="separate"/>
        </w:r>
        <w:r w:rsidR="00CC5C7C">
          <w:rPr>
            <w:noProof/>
          </w:rPr>
          <w:t>3</w:t>
        </w:r>
        <w:r>
          <w:fldChar w:fldCharType="end"/>
        </w:r>
      </w:p>
    </w:sdtContent>
  </w:sdt>
  <w:p w:rsidR="00D947FA" w:rsidRDefault="00D947F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3869"/>
    <w:rsid w:val="00000737"/>
    <w:rsid w:val="00043320"/>
    <w:rsid w:val="000C7E3B"/>
    <w:rsid w:val="000F5F9E"/>
    <w:rsid w:val="00151191"/>
    <w:rsid w:val="001D3B69"/>
    <w:rsid w:val="0023044B"/>
    <w:rsid w:val="0024310A"/>
    <w:rsid w:val="00266080"/>
    <w:rsid w:val="002C2B52"/>
    <w:rsid w:val="002D4A97"/>
    <w:rsid w:val="002D618E"/>
    <w:rsid w:val="00342BFE"/>
    <w:rsid w:val="00353D06"/>
    <w:rsid w:val="003647B8"/>
    <w:rsid w:val="00376795"/>
    <w:rsid w:val="00381108"/>
    <w:rsid w:val="0039739C"/>
    <w:rsid w:val="003E0849"/>
    <w:rsid w:val="00400086"/>
    <w:rsid w:val="00400DC9"/>
    <w:rsid w:val="00406EE1"/>
    <w:rsid w:val="00466BA0"/>
    <w:rsid w:val="0047713B"/>
    <w:rsid w:val="004813C7"/>
    <w:rsid w:val="00485536"/>
    <w:rsid w:val="004C7E40"/>
    <w:rsid w:val="004F4BFC"/>
    <w:rsid w:val="00560C80"/>
    <w:rsid w:val="005866B5"/>
    <w:rsid w:val="0063130A"/>
    <w:rsid w:val="006424A1"/>
    <w:rsid w:val="00645CC0"/>
    <w:rsid w:val="00664AD7"/>
    <w:rsid w:val="006A0709"/>
    <w:rsid w:val="006E57DA"/>
    <w:rsid w:val="006F10CC"/>
    <w:rsid w:val="00725DAD"/>
    <w:rsid w:val="00733869"/>
    <w:rsid w:val="00776FB9"/>
    <w:rsid w:val="00796446"/>
    <w:rsid w:val="007A7016"/>
    <w:rsid w:val="007B68ED"/>
    <w:rsid w:val="00804420"/>
    <w:rsid w:val="00817EF0"/>
    <w:rsid w:val="00822E45"/>
    <w:rsid w:val="0085077D"/>
    <w:rsid w:val="00854891"/>
    <w:rsid w:val="00882A73"/>
    <w:rsid w:val="008B6301"/>
    <w:rsid w:val="008C7BB8"/>
    <w:rsid w:val="00931287"/>
    <w:rsid w:val="0093790D"/>
    <w:rsid w:val="00951F88"/>
    <w:rsid w:val="00966BCD"/>
    <w:rsid w:val="00974BB5"/>
    <w:rsid w:val="009753FE"/>
    <w:rsid w:val="00987AAF"/>
    <w:rsid w:val="00A13D84"/>
    <w:rsid w:val="00A22D28"/>
    <w:rsid w:val="00A562C3"/>
    <w:rsid w:val="00A625A9"/>
    <w:rsid w:val="00A82004"/>
    <w:rsid w:val="00AC3D26"/>
    <w:rsid w:val="00AC70A0"/>
    <w:rsid w:val="00B061C4"/>
    <w:rsid w:val="00B30C1A"/>
    <w:rsid w:val="00B3401C"/>
    <w:rsid w:val="00BC1A38"/>
    <w:rsid w:val="00BD112C"/>
    <w:rsid w:val="00C013B2"/>
    <w:rsid w:val="00C117B2"/>
    <w:rsid w:val="00C3277E"/>
    <w:rsid w:val="00C41003"/>
    <w:rsid w:val="00C45DFF"/>
    <w:rsid w:val="00C85515"/>
    <w:rsid w:val="00CC5C7C"/>
    <w:rsid w:val="00CF1E50"/>
    <w:rsid w:val="00D17AC9"/>
    <w:rsid w:val="00D20B20"/>
    <w:rsid w:val="00D35398"/>
    <w:rsid w:val="00D3611F"/>
    <w:rsid w:val="00D7610B"/>
    <w:rsid w:val="00D843A1"/>
    <w:rsid w:val="00D947FA"/>
    <w:rsid w:val="00DC3343"/>
    <w:rsid w:val="00DC376E"/>
    <w:rsid w:val="00DC7CA5"/>
    <w:rsid w:val="00DD34BA"/>
    <w:rsid w:val="00E14682"/>
    <w:rsid w:val="00E731D0"/>
    <w:rsid w:val="00E86DB9"/>
    <w:rsid w:val="00F00243"/>
    <w:rsid w:val="00F05DBF"/>
    <w:rsid w:val="00F3686B"/>
    <w:rsid w:val="00F41AA8"/>
    <w:rsid w:val="00F57CCB"/>
    <w:rsid w:val="00F94502"/>
    <w:rsid w:val="00FE71F2"/>
    <w:rsid w:val="00FF1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869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8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31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1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C2B5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2C2B5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947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47FA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47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47FA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869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8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31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1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2C2B52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2C2B52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947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47FA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947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47FA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9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799C-D991-43EA-A1B8-38DE7B4C7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Куненкова</dc:creator>
  <cp:lastModifiedBy>kub2</cp:lastModifiedBy>
  <cp:revision>6</cp:revision>
  <cp:lastPrinted>2022-01-27T08:43:00Z</cp:lastPrinted>
  <dcterms:created xsi:type="dcterms:W3CDTF">2023-01-20T07:30:00Z</dcterms:created>
  <dcterms:modified xsi:type="dcterms:W3CDTF">2023-12-27T06:28:00Z</dcterms:modified>
</cp:coreProperties>
</file>